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4" w:rsidRDefault="00380314" w:rsidP="00380314">
      <w:pPr>
        <w:spacing w:after="0"/>
        <w:ind w:firstLine="284"/>
        <w:jc w:val="center"/>
        <w:outlineLvl w:val="0"/>
        <w:rPr>
          <w:rFonts w:ascii="B Nazanin" w:hAnsi="B Nazanin" w:cs="B Nazanin"/>
          <w:bCs/>
          <w:color w:val="000000"/>
          <w:sz w:val="24"/>
          <w:szCs w:val="24"/>
          <w:rtl/>
        </w:rPr>
      </w:pPr>
      <w:r>
        <w:rPr>
          <w:rFonts w:ascii="B Nazanin" w:hAnsi="B Nazanin" w:cs="B Nazanin" w:hint="cs"/>
          <w:bCs/>
          <w:color w:val="000000"/>
          <w:sz w:val="24"/>
          <w:szCs w:val="24"/>
          <w:rtl/>
        </w:rPr>
        <w:t>پيشگفتار مترجمين</w:t>
      </w:r>
    </w:p>
    <w:p w:rsidR="00380314" w:rsidRPr="00CC6154" w:rsidRDefault="00380314" w:rsidP="00380314">
      <w:pPr>
        <w:spacing w:after="0" w:line="240" w:lineRule="auto"/>
        <w:ind w:firstLine="239"/>
        <w:jc w:val="both"/>
        <w:rPr>
          <w:rFonts w:cs="B Nazanin"/>
          <w:sz w:val="24"/>
          <w:szCs w:val="24"/>
          <w:rtl/>
        </w:rPr>
      </w:pPr>
      <w:r w:rsidRPr="00CC6154">
        <w:rPr>
          <w:rFonts w:cs="B Nazanin" w:hint="cs"/>
          <w:sz w:val="24"/>
          <w:szCs w:val="24"/>
          <w:rtl/>
        </w:rPr>
        <w:t>در جهان امروز، داده و اطلاعات نقشی اساسی در کاربر</w:t>
      </w:r>
      <w:r>
        <w:rPr>
          <w:rFonts w:cs="B Nazanin" w:hint="cs"/>
          <w:sz w:val="24"/>
          <w:szCs w:val="24"/>
          <w:rtl/>
        </w:rPr>
        <w:t>دهای گوناگونی همچون انجام بر خط</w:t>
      </w:r>
      <w:r w:rsidRPr="00CC6154">
        <w:rPr>
          <w:rFonts w:cs="B Nazanin" w:hint="cs"/>
          <w:sz w:val="24"/>
          <w:szCs w:val="24"/>
          <w:rtl/>
        </w:rPr>
        <w:t xml:space="preserve"> امور بانکی، برگزاری جلسات کاری، تجارت الکترونیک و برنامه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 xml:space="preserve">ریزی برای </w:t>
      </w:r>
      <w:r>
        <w:rPr>
          <w:rFonts w:cs="B Nazanin" w:hint="cs"/>
          <w:sz w:val="24"/>
          <w:szCs w:val="24"/>
          <w:rtl/>
        </w:rPr>
        <w:t>گردشگری</w:t>
      </w:r>
      <w:r w:rsidRPr="00CC6154">
        <w:rPr>
          <w:rFonts w:cs="B Nazanin" w:hint="cs"/>
          <w:sz w:val="24"/>
          <w:szCs w:val="24"/>
          <w:rtl/>
        </w:rPr>
        <w:t xml:space="preserve"> ایفا </w:t>
      </w:r>
      <w:r>
        <w:rPr>
          <w:rFonts w:cs="B Nazanin"/>
          <w:sz w:val="24"/>
          <w:szCs w:val="24"/>
          <w:rtl/>
        </w:rPr>
        <w:br/>
      </w:r>
      <w:r w:rsidRPr="00CC6154">
        <w:rPr>
          <w:rFonts w:cs="B Nazanin" w:hint="cs"/>
          <w:sz w:val="24"/>
          <w:szCs w:val="24"/>
          <w:rtl/>
        </w:rPr>
        <w:t>می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کنند. اما هزینه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ی تهیه و آماده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سازی داده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ها چالش مهمی در ب</w:t>
      </w:r>
      <w:r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کارگیری آن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ها ب</w:t>
      </w:r>
      <w:r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 xml:space="preserve">شمار </w:t>
      </w:r>
      <w:r>
        <w:rPr>
          <w:rFonts w:cs="B Nazanin"/>
          <w:sz w:val="24"/>
          <w:szCs w:val="24"/>
          <w:rtl/>
        </w:rPr>
        <w:br/>
      </w:r>
      <w:r w:rsidRPr="00CC6154">
        <w:rPr>
          <w:rFonts w:cs="B Nazanin" w:hint="cs"/>
          <w:sz w:val="24"/>
          <w:szCs w:val="24"/>
          <w:rtl/>
        </w:rPr>
        <w:t>می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رود. برای مقابله با این چالش نیاز به بازیابی و استفاده مجدد از داده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ها است. در این راستا</w:t>
      </w:r>
      <w:r>
        <w:rPr>
          <w:rFonts w:cs="B Nazanin" w:hint="cs"/>
          <w:sz w:val="24"/>
          <w:szCs w:val="24"/>
          <w:rtl/>
        </w:rPr>
        <w:t>،</w:t>
      </w:r>
      <w:r w:rsidRPr="00CC6154">
        <w:rPr>
          <w:rFonts w:cs="B Nazanin" w:hint="cs"/>
          <w:sz w:val="24"/>
          <w:szCs w:val="24"/>
          <w:rtl/>
        </w:rPr>
        <w:t xml:space="preserve"> معنای داد</w:t>
      </w:r>
      <w:r>
        <w:rPr>
          <w:rFonts w:cs="B Nazanin" w:hint="cs"/>
          <w:sz w:val="24"/>
          <w:szCs w:val="24"/>
          <w:rtl/>
        </w:rPr>
        <w:t>ه چالشی مهم در تبادل آن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برای کار</w:t>
      </w:r>
      <w:r w:rsidRPr="00CC6154">
        <w:rPr>
          <w:rFonts w:cs="B Nazanin" w:hint="cs"/>
          <w:sz w:val="24"/>
          <w:szCs w:val="24"/>
          <w:rtl/>
        </w:rPr>
        <w:t>بردهای گوناگون می</w:t>
      </w:r>
      <w:r w:rsidRPr="00CC6154">
        <w:rPr>
          <w:rFonts w:cs="B Nazanin"/>
          <w:sz w:val="24"/>
          <w:szCs w:val="24"/>
          <w:rtl/>
        </w:rPr>
        <w:softHyphen/>
      </w:r>
      <w:r w:rsidRPr="00CC6154">
        <w:rPr>
          <w:rFonts w:cs="B Nazanin" w:hint="cs"/>
          <w:sz w:val="24"/>
          <w:szCs w:val="24"/>
          <w:rtl/>
        </w:rPr>
        <w:t>باشد.</w:t>
      </w:r>
    </w:p>
    <w:p w:rsidR="00380314" w:rsidRPr="00CC6154" w:rsidRDefault="00380314" w:rsidP="00380314">
      <w:pPr>
        <w:spacing w:after="0" w:line="240" w:lineRule="auto"/>
        <w:ind w:firstLine="239"/>
        <w:jc w:val="both"/>
        <w:rPr>
          <w:rFonts w:cs="B Nazanin"/>
          <w:spacing w:val="-4"/>
          <w:sz w:val="24"/>
          <w:szCs w:val="24"/>
          <w:rtl/>
        </w:rPr>
      </w:pPr>
      <w:r w:rsidRPr="00CC6154">
        <w:rPr>
          <w:rFonts w:cs="B Nazanin" w:hint="cs"/>
          <w:spacing w:val="-4"/>
          <w:sz w:val="24"/>
          <w:szCs w:val="24"/>
          <w:rtl/>
        </w:rPr>
        <w:t>وب معنایی (بر مبنای نظریه گراف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ها و منطق توصیفی) به عنوان توسعه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ای از وب کنونی تلاش می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کند تا معنا را، هم در اختیار انسان و هم در اختیار نرم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افزارهای تحت وب قرار دهد. بدین ترتیب اموری همچون بازیابی، اشتراک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گذاری و استفاده مجدد از داده با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مشکلات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عدیده</w:t>
      </w:r>
      <w:r w:rsidRPr="00CC6154">
        <w:rPr>
          <w:rFonts w:cs="B Nazanin" w:hint="cs"/>
          <w:spacing w:val="-4"/>
          <w:sz w:val="24"/>
          <w:szCs w:val="24"/>
          <w:rtl/>
        </w:rPr>
        <w:softHyphen/>
        <w:t>ای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مانند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عدم</w:t>
      </w:r>
      <w:r>
        <w:rPr>
          <w:rFonts w:cs="B Nazanin" w:hint="cs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انطباق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پذیری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در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محیط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>ناهمگون</w:t>
      </w:r>
      <w:r w:rsidRPr="00CC6154">
        <w:rPr>
          <w:rFonts w:cs="B Nazanin"/>
          <w:spacing w:val="-4"/>
          <w:sz w:val="24"/>
          <w:szCs w:val="24"/>
          <w:rtl/>
        </w:rPr>
        <w:t xml:space="preserve"> </w:t>
      </w:r>
      <w:r w:rsidRPr="00CC6154">
        <w:rPr>
          <w:rFonts w:cs="B Nazanin" w:hint="cs"/>
          <w:spacing w:val="-4"/>
          <w:sz w:val="24"/>
          <w:szCs w:val="24"/>
          <w:rtl/>
        </w:rPr>
        <w:t xml:space="preserve">وب رو به رو نخواهند شد. در دو دهه اخیر نیز تحقیقات و مطالعات </w:t>
      </w:r>
      <w:r>
        <w:rPr>
          <w:rFonts w:cs="B Nazanin" w:hint="cs"/>
          <w:spacing w:val="-4"/>
          <w:sz w:val="24"/>
          <w:szCs w:val="24"/>
          <w:rtl/>
        </w:rPr>
        <w:t>زیادی  بر روی این موضوع، در</w:t>
      </w:r>
      <w:r w:rsidRPr="00CC6154">
        <w:rPr>
          <w:rFonts w:cs="B Nazanin" w:hint="cs"/>
          <w:spacing w:val="-4"/>
          <w:sz w:val="24"/>
          <w:szCs w:val="24"/>
          <w:rtl/>
        </w:rPr>
        <w:t xml:space="preserve"> علوم کامپیوتر و سیستم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های اطلاعاتی انجام گرفته است.</w:t>
      </w:r>
    </w:p>
    <w:p w:rsidR="00380314" w:rsidRPr="00CC6154" w:rsidRDefault="00380314" w:rsidP="00380314">
      <w:pPr>
        <w:spacing w:after="0" w:line="240" w:lineRule="auto"/>
        <w:ind w:firstLine="239"/>
        <w:jc w:val="both"/>
        <w:rPr>
          <w:rFonts w:cs="B Nazanin"/>
          <w:spacing w:val="-4"/>
          <w:sz w:val="24"/>
          <w:szCs w:val="24"/>
          <w:rtl/>
        </w:rPr>
      </w:pPr>
      <w:r w:rsidRPr="00CC6154">
        <w:rPr>
          <w:rFonts w:cs="B Nazanin" w:hint="cs"/>
          <w:spacing w:val="-4"/>
          <w:sz w:val="24"/>
          <w:szCs w:val="24"/>
          <w:rtl/>
        </w:rPr>
        <w:t>در این کتاب سعی شده است تا مباحث پایه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>
        <w:rPr>
          <w:rFonts w:cs="B Nazanin" w:hint="cs"/>
          <w:spacing w:val="-4"/>
          <w:sz w:val="24"/>
          <w:szCs w:val="24"/>
          <w:rtl/>
        </w:rPr>
        <w:t>ای</w:t>
      </w:r>
      <w:r w:rsidRPr="00CC6154">
        <w:rPr>
          <w:rFonts w:cs="B Nazanin" w:hint="cs"/>
          <w:spacing w:val="-4"/>
          <w:sz w:val="24"/>
          <w:szCs w:val="24"/>
          <w:rtl/>
        </w:rPr>
        <w:t xml:space="preserve"> وب معنایی به شکلی جامع معرفی گردد. به علت گستردگی مباحث گوناگون وب معنایی، گنجاندن مباحث جزئی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 xml:space="preserve"> در یک کتاب غیر ممکن می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باشد. به این دلیل من</w:t>
      </w:r>
      <w:r>
        <w:rPr>
          <w:rFonts w:cs="B Nazanin" w:hint="cs"/>
          <w:spacing w:val="-4"/>
          <w:sz w:val="24"/>
          <w:szCs w:val="24"/>
          <w:rtl/>
        </w:rPr>
        <w:t>ابع گوناگون و معتبری از این مطال</w:t>
      </w:r>
      <w:r w:rsidRPr="00CC6154">
        <w:rPr>
          <w:rFonts w:cs="B Nazanin" w:hint="cs"/>
          <w:spacing w:val="-4"/>
          <w:sz w:val="24"/>
          <w:szCs w:val="24"/>
          <w:rtl/>
        </w:rPr>
        <w:t>ب برای مطالعه بیشتر در آخر هر فصل معرفی گردیده است. اگرچه در این کتاب م</w:t>
      </w:r>
      <w:r>
        <w:rPr>
          <w:rFonts w:cs="B Nazanin" w:hint="cs"/>
          <w:spacing w:val="-4"/>
          <w:sz w:val="24"/>
          <w:szCs w:val="24"/>
          <w:rtl/>
        </w:rPr>
        <w:t>حققین</w:t>
      </w:r>
      <w:r w:rsidRPr="00CC6154">
        <w:rPr>
          <w:rFonts w:cs="B Nazanin" w:hint="cs"/>
          <w:spacing w:val="-4"/>
          <w:sz w:val="24"/>
          <w:szCs w:val="24"/>
          <w:rtl/>
        </w:rPr>
        <w:t xml:space="preserve"> دانشگاه صنعتی خواجه نصیرالدین طوسی و دانشگاه توئنته هلند سعی در ترجمه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ای بی نقص نموده اند، اما نمی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توان ادعا کرد که این اثر خالی از اشکال و ایراد است. نظرات و پیشنهادات شما خوانندگان محترم کمک شایانی در رفع این ایرادات خواهد داشت. همچنین گردآورندگان این اثر تشکر صمیمانه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ی خود را از آقای مهندس مهدی تیموری که در بازبینی نهایی کمک شایانی نموده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اند و آقای مهندس حمید غیور که امر طراحی  جلد</w:t>
      </w:r>
      <w:r>
        <w:rPr>
          <w:rFonts w:cs="B Nazanin" w:hint="cs"/>
          <w:spacing w:val="-4"/>
          <w:sz w:val="24"/>
          <w:szCs w:val="24"/>
          <w:rtl/>
        </w:rPr>
        <w:t xml:space="preserve"> و سركار خانم وجيهه جوادي</w:t>
      </w:r>
      <w:r>
        <w:rPr>
          <w:rFonts w:cs="B Nazanin" w:hint="cs"/>
          <w:spacing w:val="-4"/>
          <w:sz w:val="24"/>
          <w:szCs w:val="24"/>
          <w:rtl/>
        </w:rPr>
        <w:softHyphen/>
        <w:t>نيا كه ويراستاري و صفحه</w:t>
      </w:r>
      <w:r>
        <w:rPr>
          <w:rFonts w:cs="B Nazanin" w:hint="cs"/>
          <w:spacing w:val="-4"/>
          <w:sz w:val="24"/>
          <w:szCs w:val="24"/>
          <w:rtl/>
        </w:rPr>
        <w:softHyphen/>
        <w:t xml:space="preserve">آرايي كتاب </w:t>
      </w:r>
      <w:r w:rsidRPr="00CC6154">
        <w:rPr>
          <w:rFonts w:cs="B Nazanin" w:hint="cs"/>
          <w:spacing w:val="-4"/>
          <w:sz w:val="24"/>
          <w:szCs w:val="24"/>
          <w:rtl/>
        </w:rPr>
        <w:t>را به عهده داشته</w:t>
      </w:r>
      <w:r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>اند، ابراز می</w:t>
      </w:r>
      <w:r w:rsidRPr="00CC6154">
        <w:rPr>
          <w:rFonts w:cs="B Nazanin"/>
          <w:spacing w:val="-4"/>
          <w:sz w:val="24"/>
          <w:szCs w:val="24"/>
          <w:rtl/>
        </w:rPr>
        <w:softHyphen/>
      </w:r>
      <w:r w:rsidRPr="00CC6154">
        <w:rPr>
          <w:rFonts w:cs="B Nazanin" w:hint="cs"/>
          <w:spacing w:val="-4"/>
          <w:sz w:val="24"/>
          <w:szCs w:val="24"/>
          <w:rtl/>
        </w:rPr>
        <w:t xml:space="preserve">نمایند.    </w:t>
      </w:r>
    </w:p>
    <w:p w:rsidR="00380314" w:rsidRPr="00E8296A" w:rsidRDefault="00380314" w:rsidP="00380314">
      <w:pPr>
        <w:spacing w:after="0" w:line="240" w:lineRule="auto"/>
        <w:jc w:val="right"/>
        <w:outlineLvl w:val="0"/>
        <w:rPr>
          <w:rFonts w:cs="B Nazanin"/>
          <w:b/>
          <w:bCs/>
          <w:sz w:val="20"/>
          <w:szCs w:val="20"/>
          <w:rtl/>
        </w:rPr>
      </w:pPr>
      <w:r w:rsidRPr="00E8296A">
        <w:rPr>
          <w:rFonts w:cs="B Nazanin" w:hint="cs"/>
          <w:b/>
          <w:bCs/>
          <w:sz w:val="20"/>
          <w:szCs w:val="20"/>
          <w:rtl/>
        </w:rPr>
        <w:t>مهدیه قدسی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E8296A">
        <w:rPr>
          <w:rFonts w:cs="B Nazanin" w:hint="cs"/>
          <w:b/>
          <w:bCs/>
          <w:sz w:val="20"/>
          <w:szCs w:val="20"/>
          <w:rtl/>
        </w:rPr>
        <w:t>نژاد</w:t>
      </w:r>
      <w:r w:rsidRPr="00E8296A">
        <w:rPr>
          <w:rStyle w:val="FootnoteReference"/>
          <w:b/>
          <w:bCs/>
          <w:szCs w:val="20"/>
          <w:rtl/>
        </w:rPr>
        <w:footnoteReference w:id="2"/>
      </w:r>
      <w:r w:rsidRPr="00E8296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380314" w:rsidRPr="00E8296A" w:rsidRDefault="00380314" w:rsidP="00380314">
      <w:pPr>
        <w:spacing w:after="0" w:line="240" w:lineRule="auto"/>
        <w:jc w:val="right"/>
        <w:outlineLvl w:val="0"/>
        <w:rPr>
          <w:rFonts w:cs="B Nazanin"/>
          <w:b/>
          <w:bCs/>
          <w:sz w:val="20"/>
          <w:szCs w:val="20"/>
          <w:rtl/>
        </w:rPr>
      </w:pPr>
      <w:r w:rsidRPr="00E8296A">
        <w:rPr>
          <w:rFonts w:cs="B Nazanin" w:hint="cs"/>
          <w:b/>
          <w:bCs/>
          <w:sz w:val="20"/>
          <w:szCs w:val="20"/>
          <w:rtl/>
        </w:rPr>
        <w:t>دکتر علی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E8296A">
        <w:rPr>
          <w:rFonts w:cs="B Nazanin" w:hint="cs"/>
          <w:b/>
          <w:bCs/>
          <w:sz w:val="20"/>
          <w:szCs w:val="20"/>
          <w:rtl/>
        </w:rPr>
        <w:t>اصغر آل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E8296A">
        <w:rPr>
          <w:rFonts w:cs="B Nazanin" w:hint="cs"/>
          <w:b/>
          <w:bCs/>
          <w:sz w:val="20"/>
          <w:szCs w:val="20"/>
          <w:rtl/>
        </w:rPr>
        <w:t>شیخ</w:t>
      </w:r>
      <w:r w:rsidRPr="00E8296A">
        <w:rPr>
          <w:rStyle w:val="FootnoteReference"/>
          <w:b/>
          <w:bCs/>
          <w:szCs w:val="20"/>
          <w:rtl/>
        </w:rPr>
        <w:footnoteReference w:id="3"/>
      </w:r>
    </w:p>
    <w:p w:rsidR="00997D25" w:rsidRPr="00380314" w:rsidRDefault="00380314" w:rsidP="00380314">
      <w:pPr>
        <w:spacing w:after="0" w:line="240" w:lineRule="auto"/>
        <w:jc w:val="right"/>
        <w:outlineLvl w:val="0"/>
        <w:rPr>
          <w:rFonts w:cs="B Nazanin"/>
        </w:rPr>
      </w:pPr>
      <w:r w:rsidRPr="00E8296A">
        <w:rPr>
          <w:rFonts w:cs="B Nazanin" w:hint="cs"/>
          <w:b/>
          <w:bCs/>
          <w:sz w:val="20"/>
          <w:szCs w:val="20"/>
          <w:rtl/>
        </w:rPr>
        <w:t>رضا کلباسی</w:t>
      </w:r>
      <w:r>
        <w:rPr>
          <w:rStyle w:val="FootnoteReference"/>
          <w:rtl/>
        </w:rPr>
        <w:footnoteReference w:id="4"/>
      </w:r>
    </w:p>
    <w:sectPr w:rsidR="00997D25" w:rsidRPr="00380314" w:rsidSect="00380314">
      <w:pgSz w:w="9356" w:h="13325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E7" w:rsidRDefault="00243DE7" w:rsidP="00380314">
      <w:pPr>
        <w:spacing w:after="0" w:line="240" w:lineRule="auto"/>
      </w:pPr>
      <w:r>
        <w:separator/>
      </w:r>
    </w:p>
  </w:endnote>
  <w:endnote w:type="continuationSeparator" w:id="1">
    <w:p w:rsidR="00243DE7" w:rsidRDefault="00243DE7" w:rsidP="003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E7" w:rsidRDefault="00243DE7" w:rsidP="00380314">
      <w:pPr>
        <w:spacing w:after="0" w:line="240" w:lineRule="auto"/>
      </w:pPr>
      <w:r>
        <w:separator/>
      </w:r>
    </w:p>
  </w:footnote>
  <w:footnote w:type="continuationSeparator" w:id="1">
    <w:p w:rsidR="00243DE7" w:rsidRDefault="00243DE7" w:rsidP="00380314">
      <w:pPr>
        <w:spacing w:after="0" w:line="240" w:lineRule="auto"/>
      </w:pPr>
      <w:r>
        <w:continuationSeparator/>
      </w:r>
    </w:p>
  </w:footnote>
  <w:footnote w:id="2">
    <w:p w:rsidR="00380314" w:rsidRPr="008A3AC1" w:rsidRDefault="00380314" w:rsidP="00380314">
      <w:pPr>
        <w:spacing w:after="0" w:line="240" w:lineRule="auto"/>
        <w:jc w:val="both"/>
        <w:rPr>
          <w:rFonts w:asciiTheme="majorBidi" w:hAnsiTheme="majorBidi" w:cs="B Nazanin"/>
          <w:sz w:val="20"/>
          <w:szCs w:val="20"/>
          <w:rtl/>
        </w:rPr>
      </w:pPr>
      <w:r w:rsidRPr="008A3AC1">
        <w:rPr>
          <w:rStyle w:val="FootnoteReference"/>
          <w:szCs w:val="20"/>
        </w:rPr>
        <w:footnoteRef/>
      </w:r>
      <w:r w:rsidRPr="008A3AC1">
        <w:rPr>
          <w:rFonts w:cs="B Nazanin"/>
          <w:sz w:val="20"/>
          <w:szCs w:val="20"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 xml:space="preserve">. دانشگاه صنعتی خواجه نصیرالدین طوسی   </w:t>
      </w:r>
      <w:r w:rsidRPr="008A3AC1">
        <w:rPr>
          <w:rStyle w:val="apple-style-span"/>
          <w:rFonts w:asciiTheme="majorBidi" w:hAnsiTheme="majorBidi" w:cs="B Nazanin"/>
          <w:sz w:val="20"/>
          <w:szCs w:val="20"/>
        </w:rPr>
        <w:t>m.ghodsinezhad@sina.kntu.ac.ir</w:t>
      </w:r>
    </w:p>
  </w:footnote>
  <w:footnote w:id="3">
    <w:p w:rsidR="00380314" w:rsidRPr="008A3AC1" w:rsidRDefault="00380314" w:rsidP="00380314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8A3AC1">
        <w:rPr>
          <w:rStyle w:val="FootnoteReference"/>
          <w:szCs w:val="20"/>
        </w:rPr>
        <w:footnoteRef/>
      </w:r>
      <w:r w:rsidRPr="008A3AC1">
        <w:rPr>
          <w:rFonts w:cs="B Nazanin"/>
          <w:sz w:val="20"/>
          <w:szCs w:val="20"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>. دانشگاه</w:t>
      </w:r>
      <w:r w:rsidRPr="008A3AC1">
        <w:rPr>
          <w:rFonts w:cs="B Nazanin"/>
          <w:sz w:val="20"/>
          <w:szCs w:val="20"/>
          <w:rtl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>صنعتی</w:t>
      </w:r>
      <w:r w:rsidRPr="008A3AC1">
        <w:rPr>
          <w:rFonts w:cs="B Nazanin"/>
          <w:sz w:val="20"/>
          <w:szCs w:val="20"/>
          <w:rtl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>خواجه</w:t>
      </w:r>
      <w:r w:rsidRPr="008A3AC1">
        <w:rPr>
          <w:rFonts w:cs="B Nazanin"/>
          <w:sz w:val="20"/>
          <w:szCs w:val="20"/>
          <w:rtl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>نصیرالدین</w:t>
      </w:r>
      <w:r w:rsidRPr="008A3AC1">
        <w:rPr>
          <w:rFonts w:cs="B Nazanin"/>
          <w:sz w:val="20"/>
          <w:szCs w:val="20"/>
          <w:rtl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 xml:space="preserve">طوسی </w:t>
      </w:r>
      <w:r>
        <w:rPr>
          <w:rFonts w:cs="B Nazanin" w:hint="cs"/>
          <w:sz w:val="20"/>
          <w:szCs w:val="20"/>
          <w:rtl/>
        </w:rPr>
        <w:t xml:space="preserve">                 </w:t>
      </w:r>
      <w:r w:rsidRPr="008A3AC1">
        <w:rPr>
          <w:rFonts w:cs="B Nazanin" w:hint="cs"/>
          <w:sz w:val="20"/>
          <w:szCs w:val="20"/>
          <w:rtl/>
        </w:rPr>
        <w:t xml:space="preserve">   </w:t>
      </w:r>
      <w:r w:rsidRPr="008A3AC1">
        <w:rPr>
          <w:rStyle w:val="apple-style-span"/>
          <w:rFonts w:asciiTheme="majorBidi" w:hAnsiTheme="majorBidi" w:cs="B Nazanin"/>
          <w:sz w:val="20"/>
          <w:szCs w:val="20"/>
        </w:rPr>
        <w:t>alesheikh@kntu.ac.ir</w:t>
      </w:r>
    </w:p>
  </w:footnote>
  <w:footnote w:id="4">
    <w:p w:rsidR="00380314" w:rsidRPr="008A3AC1" w:rsidRDefault="00380314" w:rsidP="00380314">
      <w:pPr>
        <w:spacing w:after="0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8A3AC1">
        <w:rPr>
          <w:rStyle w:val="FootnoteReference"/>
          <w:szCs w:val="20"/>
        </w:rPr>
        <w:footnoteRef/>
      </w:r>
      <w:r w:rsidRPr="008A3AC1">
        <w:rPr>
          <w:rFonts w:cs="B Nazanin"/>
          <w:sz w:val="20"/>
          <w:szCs w:val="20"/>
        </w:rPr>
        <w:t xml:space="preserve"> </w:t>
      </w:r>
      <w:r w:rsidRPr="008A3AC1">
        <w:rPr>
          <w:rFonts w:cs="B Nazanin" w:hint="cs"/>
          <w:sz w:val="20"/>
          <w:szCs w:val="20"/>
          <w:rtl/>
        </w:rPr>
        <w:t>. دانشگاه توئنته هلند</w:t>
      </w:r>
      <w:r>
        <w:rPr>
          <w:rFonts w:cs="B Nazanin" w:hint="cs"/>
          <w:sz w:val="20"/>
          <w:szCs w:val="20"/>
          <w:rtl/>
        </w:rPr>
        <w:t xml:space="preserve">                                                </w:t>
      </w:r>
      <w:r w:rsidRPr="008A3AC1">
        <w:rPr>
          <w:rStyle w:val="apple-style-span"/>
          <w:rFonts w:asciiTheme="majorBidi" w:hAnsiTheme="majorBidi" w:cs="B Nazanin"/>
          <w:sz w:val="20"/>
          <w:szCs w:val="20"/>
        </w:rPr>
        <w:t>kalbasi21752@itc.nl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314"/>
    <w:rsid w:val="00016D83"/>
    <w:rsid w:val="00062C2C"/>
    <w:rsid w:val="000679AB"/>
    <w:rsid w:val="00075695"/>
    <w:rsid w:val="000B1E80"/>
    <w:rsid w:val="000C2DA7"/>
    <w:rsid w:val="000E3836"/>
    <w:rsid w:val="000E582C"/>
    <w:rsid w:val="000E7FAC"/>
    <w:rsid w:val="00103EFD"/>
    <w:rsid w:val="001513E2"/>
    <w:rsid w:val="00165E98"/>
    <w:rsid w:val="00192B06"/>
    <w:rsid w:val="001D4855"/>
    <w:rsid w:val="002260C8"/>
    <w:rsid w:val="00243712"/>
    <w:rsid w:val="00243DE7"/>
    <w:rsid w:val="00322822"/>
    <w:rsid w:val="00341A61"/>
    <w:rsid w:val="00373FA5"/>
    <w:rsid w:val="00380314"/>
    <w:rsid w:val="00387AD5"/>
    <w:rsid w:val="003C3C11"/>
    <w:rsid w:val="003D63D5"/>
    <w:rsid w:val="003E59CE"/>
    <w:rsid w:val="00412C81"/>
    <w:rsid w:val="00457B2A"/>
    <w:rsid w:val="00472EE1"/>
    <w:rsid w:val="00484477"/>
    <w:rsid w:val="004C19D9"/>
    <w:rsid w:val="004E7F3A"/>
    <w:rsid w:val="004F10F2"/>
    <w:rsid w:val="00547F44"/>
    <w:rsid w:val="00576FB6"/>
    <w:rsid w:val="00582AC7"/>
    <w:rsid w:val="00591668"/>
    <w:rsid w:val="005B28E1"/>
    <w:rsid w:val="005D6C2F"/>
    <w:rsid w:val="006502B0"/>
    <w:rsid w:val="00674BBA"/>
    <w:rsid w:val="0068249A"/>
    <w:rsid w:val="00690C38"/>
    <w:rsid w:val="00711B0D"/>
    <w:rsid w:val="007939BB"/>
    <w:rsid w:val="007B719E"/>
    <w:rsid w:val="00846145"/>
    <w:rsid w:val="008849BE"/>
    <w:rsid w:val="008E6A75"/>
    <w:rsid w:val="00957CCB"/>
    <w:rsid w:val="0096429E"/>
    <w:rsid w:val="009879D5"/>
    <w:rsid w:val="00997D25"/>
    <w:rsid w:val="009D537A"/>
    <w:rsid w:val="009E16B6"/>
    <w:rsid w:val="00A309D9"/>
    <w:rsid w:val="00A71885"/>
    <w:rsid w:val="00AB4FBB"/>
    <w:rsid w:val="00B37D27"/>
    <w:rsid w:val="00B96414"/>
    <w:rsid w:val="00C44C70"/>
    <w:rsid w:val="00D12EF8"/>
    <w:rsid w:val="00DB4936"/>
    <w:rsid w:val="00E12187"/>
    <w:rsid w:val="00E45F20"/>
    <w:rsid w:val="00EA2B7B"/>
    <w:rsid w:val="00EB3DFD"/>
    <w:rsid w:val="00EC6DB8"/>
    <w:rsid w:val="00EF5098"/>
    <w:rsid w:val="00F01682"/>
    <w:rsid w:val="00F12F6F"/>
    <w:rsid w:val="00FB788D"/>
    <w:rsid w:val="00FC7850"/>
    <w:rsid w:val="00FD4273"/>
    <w:rsid w:val="00FE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380314"/>
    <w:rPr>
      <w:rFonts w:ascii="Times New Roman" w:hAnsi="Times New Roman" w:cs="B Nazanin"/>
      <w:sz w:val="20"/>
      <w:szCs w:val="22"/>
      <w:vertAlign w:val="superscript"/>
    </w:rPr>
  </w:style>
  <w:style w:type="character" w:customStyle="1" w:styleId="apple-style-span">
    <w:name w:val="apple-style-span"/>
    <w:basedOn w:val="DefaultParagraphFont"/>
    <w:rsid w:val="0038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F089-A6B1-43BC-82C0-CA42E3A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Mahdie</dc:creator>
  <cp:lastModifiedBy>Mahdie</cp:lastModifiedBy>
  <cp:revision>1</cp:revision>
  <dcterms:created xsi:type="dcterms:W3CDTF">2012-06-01T15:58:00Z</dcterms:created>
  <dcterms:modified xsi:type="dcterms:W3CDTF">2012-06-01T15:59:00Z</dcterms:modified>
</cp:coreProperties>
</file>